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721" w:rsidRDefault="00A25721" w:rsidP="00A25721">
      <w:pPr>
        <w:ind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PRÍLOHA č. 3 - Formulár na vypracovanie cenovej ponuky</w:t>
      </w:r>
    </w:p>
    <w:p w:rsidR="00A25721" w:rsidRDefault="00A25721" w:rsidP="00A25721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A25721" w:rsidRDefault="00A25721" w:rsidP="00A25721">
      <w:pPr>
        <w:ind w:firstLine="0"/>
        <w:rPr>
          <w:rFonts w:ascii="Times New Roman" w:hAnsi="Times New Roman"/>
          <w:b/>
          <w:sz w:val="22"/>
          <w:szCs w:val="22"/>
        </w:rPr>
      </w:pPr>
    </w:p>
    <w:tbl>
      <w:tblPr>
        <w:tblW w:w="91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2807"/>
        <w:gridCol w:w="6373"/>
      </w:tblGrid>
      <w:tr w:rsidR="00A25721" w:rsidTr="00A25721">
        <w:tc>
          <w:tcPr>
            <w:tcW w:w="2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25721" w:rsidRDefault="00A25721" w:rsidP="00734B50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Názov uchádzača:</w:t>
            </w:r>
          </w:p>
        </w:tc>
        <w:tc>
          <w:tcPr>
            <w:tcW w:w="6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25721" w:rsidRDefault="00A25721" w:rsidP="00734B50">
            <w:pPr>
              <w:rPr>
                <w:rFonts w:ascii="Times New Roman" w:hAnsi="Times New Roman"/>
              </w:rPr>
            </w:pPr>
          </w:p>
        </w:tc>
      </w:tr>
      <w:tr w:rsidR="00A25721" w:rsidTr="00A25721">
        <w:tc>
          <w:tcPr>
            <w:tcW w:w="2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25721" w:rsidRDefault="00A25721" w:rsidP="00734B50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Sídlo uchádzača:</w:t>
            </w:r>
          </w:p>
        </w:tc>
        <w:tc>
          <w:tcPr>
            <w:tcW w:w="6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25721" w:rsidRDefault="00A25721" w:rsidP="00734B50">
            <w:pPr>
              <w:rPr>
                <w:rFonts w:ascii="Times New Roman" w:hAnsi="Times New Roman"/>
              </w:rPr>
            </w:pPr>
          </w:p>
        </w:tc>
      </w:tr>
      <w:tr w:rsidR="00A25721" w:rsidTr="00A25721">
        <w:tc>
          <w:tcPr>
            <w:tcW w:w="2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25721" w:rsidRDefault="00A25721" w:rsidP="00734B50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IČO uchádzača:</w:t>
            </w:r>
          </w:p>
        </w:tc>
        <w:tc>
          <w:tcPr>
            <w:tcW w:w="6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25721" w:rsidRDefault="00A25721" w:rsidP="00734B50">
            <w:pPr>
              <w:rPr>
                <w:rFonts w:ascii="Times New Roman" w:hAnsi="Times New Roman"/>
              </w:rPr>
            </w:pPr>
          </w:p>
        </w:tc>
      </w:tr>
    </w:tbl>
    <w:p w:rsidR="00A25721" w:rsidRPr="00A25721" w:rsidRDefault="00A25721" w:rsidP="00A25721">
      <w:pPr>
        <w:spacing w:before="113" w:after="113" w:line="276" w:lineRule="auto"/>
        <w:ind w:firstLine="0"/>
        <w:jc w:val="left"/>
        <w:rPr>
          <w:rFonts w:ascii="Times New Roman" w:hAnsi="Times New Roman"/>
          <w:color w:val="00000A"/>
        </w:rPr>
      </w:pPr>
    </w:p>
    <w:tbl>
      <w:tblPr>
        <w:tblW w:w="9075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75"/>
        <w:gridCol w:w="462"/>
        <w:gridCol w:w="2277"/>
        <w:gridCol w:w="2261"/>
      </w:tblGrid>
      <w:tr w:rsidR="00A25721" w:rsidRPr="00A25721" w:rsidTr="00A25721">
        <w:trPr>
          <w:tblCellSpacing w:w="0" w:type="dxa"/>
        </w:trPr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 xml:space="preserve">MFP KONICA MINOLTA </w:t>
            </w:r>
            <w:proofErr w:type="spellStart"/>
            <w:r w:rsidRPr="00A25721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>bizhub</w:t>
            </w:r>
            <w:proofErr w:type="spellEnd"/>
            <w:r w:rsidRPr="00A25721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 xml:space="preserve"> 226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ks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Cena bez DPH za 1 kus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Spolu s 20% DPH</w:t>
            </w:r>
          </w:p>
        </w:tc>
      </w:tr>
      <w:tr w:rsidR="00A25721" w:rsidRPr="00A25721" w:rsidTr="00A25721">
        <w:trPr>
          <w:tblCellSpacing w:w="0" w:type="dxa"/>
        </w:trPr>
        <w:tc>
          <w:tcPr>
            <w:tcW w:w="3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Valec DR114</w:t>
            </w:r>
          </w:p>
        </w:tc>
        <w:tc>
          <w:tcPr>
            <w:tcW w:w="4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A25721" w:rsidRPr="00A25721" w:rsidTr="00A25721">
        <w:trPr>
          <w:tblCellSpacing w:w="0" w:type="dxa"/>
        </w:trPr>
        <w:tc>
          <w:tcPr>
            <w:tcW w:w="3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Developer</w:t>
            </w:r>
            <w:proofErr w:type="spellEnd"/>
          </w:p>
        </w:tc>
        <w:tc>
          <w:tcPr>
            <w:tcW w:w="4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A25721" w:rsidRPr="00A25721" w:rsidTr="00A25721">
        <w:trPr>
          <w:tblCellSpacing w:w="0" w:type="dxa"/>
        </w:trPr>
        <w:tc>
          <w:tcPr>
            <w:tcW w:w="3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 xml:space="preserve">LGC </w:t>
            </w:r>
            <w:proofErr w:type="spellStart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Board</w:t>
            </w:r>
            <w:proofErr w:type="spellEnd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Minolta</w:t>
            </w:r>
          </w:p>
        </w:tc>
        <w:tc>
          <w:tcPr>
            <w:tcW w:w="4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A25721" w:rsidRPr="00A25721" w:rsidTr="00A25721">
        <w:trPr>
          <w:tblCellSpacing w:w="0" w:type="dxa"/>
        </w:trPr>
        <w:tc>
          <w:tcPr>
            <w:tcW w:w="3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Servisné práce</w:t>
            </w:r>
          </w:p>
        </w:tc>
        <w:tc>
          <w:tcPr>
            <w:tcW w:w="4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A25721" w:rsidRPr="00A25721" w:rsidTr="00A25721">
        <w:trPr>
          <w:tblCellSpacing w:w="0" w:type="dxa"/>
        </w:trPr>
        <w:tc>
          <w:tcPr>
            <w:tcW w:w="3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>Medzisúčet</w:t>
            </w:r>
          </w:p>
        </w:tc>
        <w:tc>
          <w:tcPr>
            <w:tcW w:w="4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</w:tbl>
    <w:p w:rsidR="00A25721" w:rsidRPr="00A25721" w:rsidRDefault="00A25721" w:rsidP="00A25721">
      <w:pPr>
        <w:spacing w:before="113" w:after="240" w:line="276" w:lineRule="auto"/>
        <w:ind w:firstLine="0"/>
        <w:jc w:val="left"/>
        <w:rPr>
          <w:rFonts w:ascii="Times New Roman" w:hAnsi="Times New Roman"/>
          <w:color w:val="00000A"/>
        </w:rPr>
      </w:pPr>
    </w:p>
    <w:tbl>
      <w:tblPr>
        <w:tblW w:w="9075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75"/>
        <w:gridCol w:w="462"/>
        <w:gridCol w:w="2277"/>
        <w:gridCol w:w="2261"/>
      </w:tblGrid>
      <w:tr w:rsidR="00A25721" w:rsidRPr="00A25721" w:rsidTr="00A25721">
        <w:trPr>
          <w:tblCellSpacing w:w="0" w:type="dxa"/>
        </w:trPr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 xml:space="preserve">MFP XEROX </w:t>
            </w:r>
            <w:proofErr w:type="spellStart"/>
            <w:r w:rsidRPr="00A25721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>WorkCentre</w:t>
            </w:r>
            <w:proofErr w:type="spellEnd"/>
            <w:r w:rsidRPr="00A25721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 xml:space="preserve"> 5020 2ks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ks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Cena bez DPH za 1 kus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Spolu s 20% DPH</w:t>
            </w:r>
          </w:p>
        </w:tc>
      </w:tr>
      <w:tr w:rsidR="00A25721" w:rsidRPr="00A25721" w:rsidTr="00A25721">
        <w:trPr>
          <w:tblCellSpacing w:w="0" w:type="dxa"/>
        </w:trPr>
        <w:tc>
          <w:tcPr>
            <w:tcW w:w="3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Valec</w:t>
            </w:r>
          </w:p>
        </w:tc>
        <w:tc>
          <w:tcPr>
            <w:tcW w:w="4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A25721" w:rsidRPr="00A25721" w:rsidTr="00A25721">
        <w:trPr>
          <w:tblCellSpacing w:w="0" w:type="dxa"/>
        </w:trPr>
        <w:tc>
          <w:tcPr>
            <w:tcW w:w="3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Podávacie valčeky</w:t>
            </w:r>
          </w:p>
        </w:tc>
        <w:tc>
          <w:tcPr>
            <w:tcW w:w="4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A25721" w:rsidRPr="00A25721" w:rsidTr="00A25721">
        <w:trPr>
          <w:tblCellSpacing w:w="0" w:type="dxa"/>
        </w:trPr>
        <w:tc>
          <w:tcPr>
            <w:tcW w:w="3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Podávacie valčeky - servisné práce</w:t>
            </w:r>
          </w:p>
        </w:tc>
        <w:tc>
          <w:tcPr>
            <w:tcW w:w="4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A25721" w:rsidRPr="00A25721" w:rsidTr="00A25721">
        <w:trPr>
          <w:tblCellSpacing w:w="0" w:type="dxa"/>
        </w:trPr>
        <w:tc>
          <w:tcPr>
            <w:tcW w:w="3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Fuser</w:t>
            </w:r>
            <w:proofErr w:type="spellEnd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unit</w:t>
            </w:r>
            <w:proofErr w:type="spellEnd"/>
          </w:p>
        </w:tc>
        <w:tc>
          <w:tcPr>
            <w:tcW w:w="4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A25721" w:rsidRPr="00A25721" w:rsidTr="00A25721">
        <w:trPr>
          <w:tblCellSpacing w:w="0" w:type="dxa"/>
        </w:trPr>
        <w:tc>
          <w:tcPr>
            <w:tcW w:w="3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Fuser</w:t>
            </w:r>
            <w:proofErr w:type="spellEnd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unit</w:t>
            </w:r>
            <w:proofErr w:type="spellEnd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- servisné práce</w:t>
            </w:r>
          </w:p>
        </w:tc>
        <w:tc>
          <w:tcPr>
            <w:tcW w:w="4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A25721" w:rsidRPr="00A25721" w:rsidTr="00A25721">
        <w:trPr>
          <w:tblCellSpacing w:w="0" w:type="dxa"/>
        </w:trPr>
        <w:tc>
          <w:tcPr>
            <w:tcW w:w="38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>Medzisúčet</w:t>
            </w:r>
          </w:p>
        </w:tc>
        <w:tc>
          <w:tcPr>
            <w:tcW w:w="4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</w:tbl>
    <w:p w:rsidR="00A25721" w:rsidRPr="00A25721" w:rsidRDefault="00A25721" w:rsidP="00A25721">
      <w:pPr>
        <w:spacing w:before="113" w:after="240" w:line="276" w:lineRule="auto"/>
        <w:ind w:firstLine="0"/>
        <w:jc w:val="left"/>
        <w:rPr>
          <w:rFonts w:ascii="Times New Roman" w:hAnsi="Times New Roman"/>
          <w:color w:val="00000A"/>
        </w:rPr>
      </w:pPr>
    </w:p>
    <w:tbl>
      <w:tblPr>
        <w:tblW w:w="9075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123"/>
        <w:gridCol w:w="414"/>
        <w:gridCol w:w="2277"/>
        <w:gridCol w:w="2261"/>
      </w:tblGrid>
      <w:tr w:rsidR="00A25721" w:rsidRPr="00A25721" w:rsidTr="00A25721">
        <w:trPr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0"/>
                <w:spacing w:val="-2"/>
                <w:sz w:val="22"/>
                <w:szCs w:val="22"/>
              </w:rPr>
              <w:t>Tla</w:t>
            </w:r>
            <w:r w:rsidRPr="00A25721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>čiareň OKI B731dnw 8ks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ks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Cena bez DPH za 1 kus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Spolu s 20% DPH</w:t>
            </w:r>
          </w:p>
        </w:tc>
      </w:tr>
      <w:tr w:rsidR="00A25721" w:rsidRPr="00A25721" w:rsidTr="00A25721">
        <w:trPr>
          <w:tblCellSpacing w:w="0" w:type="dxa"/>
        </w:trPr>
        <w:tc>
          <w:tcPr>
            <w:tcW w:w="38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 xml:space="preserve">Roll </w:t>
            </w:r>
            <w:proofErr w:type="spellStart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Kit</w:t>
            </w:r>
            <w:proofErr w:type="spellEnd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OKI </w:t>
            </w:r>
            <w:proofErr w:type="spellStart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sada</w:t>
            </w:r>
            <w:proofErr w:type="spellEnd"/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A25721" w:rsidRPr="00A25721" w:rsidTr="00A25721">
        <w:trPr>
          <w:tblCellSpacing w:w="0" w:type="dxa"/>
        </w:trPr>
        <w:tc>
          <w:tcPr>
            <w:tcW w:w="38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 xml:space="preserve">Roll </w:t>
            </w:r>
            <w:proofErr w:type="spellStart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Kit</w:t>
            </w:r>
            <w:proofErr w:type="spellEnd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OKI </w:t>
            </w:r>
            <w:proofErr w:type="spellStart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sada</w:t>
            </w:r>
            <w:proofErr w:type="spellEnd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- servisné práce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A25721" w:rsidRPr="00A25721" w:rsidTr="00A25721">
        <w:trPr>
          <w:tblCellSpacing w:w="0" w:type="dxa"/>
        </w:trPr>
        <w:tc>
          <w:tcPr>
            <w:tcW w:w="38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Maintenance</w:t>
            </w:r>
            <w:proofErr w:type="spellEnd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kit</w:t>
            </w:r>
            <w:proofErr w:type="spellEnd"/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A25721" w:rsidRPr="00A25721" w:rsidTr="00A25721">
        <w:trPr>
          <w:tblCellSpacing w:w="0" w:type="dxa"/>
        </w:trPr>
        <w:tc>
          <w:tcPr>
            <w:tcW w:w="38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proofErr w:type="spellStart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Maintenance</w:t>
            </w:r>
            <w:proofErr w:type="spellEnd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kit</w:t>
            </w:r>
            <w:proofErr w:type="spellEnd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- servisné práce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A25721" w:rsidRPr="00A25721" w:rsidTr="00A25721">
        <w:trPr>
          <w:tblCellSpacing w:w="0" w:type="dxa"/>
        </w:trPr>
        <w:tc>
          <w:tcPr>
            <w:tcW w:w="38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>Medzisúčet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</w:tbl>
    <w:p w:rsidR="00A25721" w:rsidRPr="00A25721" w:rsidRDefault="00A25721" w:rsidP="00A25721">
      <w:pPr>
        <w:spacing w:before="113" w:after="240" w:line="276" w:lineRule="auto"/>
        <w:ind w:firstLine="0"/>
        <w:jc w:val="left"/>
        <w:rPr>
          <w:rFonts w:ascii="Times New Roman" w:hAnsi="Times New Roman"/>
          <w:color w:val="00000A"/>
        </w:rPr>
      </w:pPr>
    </w:p>
    <w:tbl>
      <w:tblPr>
        <w:tblW w:w="9075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123"/>
        <w:gridCol w:w="414"/>
        <w:gridCol w:w="2277"/>
        <w:gridCol w:w="2261"/>
      </w:tblGrid>
      <w:tr w:rsidR="00A25721" w:rsidRPr="00A25721" w:rsidTr="00A25721">
        <w:trPr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0"/>
                <w:spacing w:val="-2"/>
                <w:sz w:val="22"/>
                <w:szCs w:val="22"/>
              </w:rPr>
              <w:lastRenderedPageBreak/>
              <w:t xml:space="preserve">MFP </w:t>
            </w:r>
            <w:proofErr w:type="spellStart"/>
            <w:r w:rsidRPr="00A25721">
              <w:rPr>
                <w:rFonts w:ascii="Cambria" w:hAnsi="Cambria" w:cs="Arial"/>
                <w:b/>
                <w:bCs/>
                <w:color w:val="000000"/>
                <w:spacing w:val="-2"/>
                <w:sz w:val="22"/>
                <w:szCs w:val="22"/>
              </w:rPr>
              <w:t>Color</w:t>
            </w:r>
            <w:proofErr w:type="spellEnd"/>
            <w:r w:rsidRPr="00A25721">
              <w:rPr>
                <w:rFonts w:ascii="Cambria" w:hAnsi="Cambria" w:cs="Arial"/>
                <w:b/>
                <w:bCs/>
                <w:color w:val="000000"/>
                <w:spacing w:val="-2"/>
                <w:sz w:val="22"/>
                <w:szCs w:val="22"/>
              </w:rPr>
              <w:t xml:space="preserve"> LJ </w:t>
            </w:r>
            <w:proofErr w:type="spellStart"/>
            <w:r w:rsidRPr="00A25721">
              <w:rPr>
                <w:rFonts w:ascii="Cambria" w:hAnsi="Cambria" w:cs="Arial"/>
                <w:b/>
                <w:bCs/>
                <w:color w:val="000000"/>
                <w:spacing w:val="-2"/>
                <w:sz w:val="22"/>
                <w:szCs w:val="22"/>
              </w:rPr>
              <w:t>Pro</w:t>
            </w:r>
            <w:proofErr w:type="spellEnd"/>
            <w:r w:rsidRPr="00A25721">
              <w:rPr>
                <w:rFonts w:ascii="Cambria" w:hAnsi="Cambria" w:cs="Arial"/>
                <w:b/>
                <w:bCs/>
                <w:color w:val="000000"/>
                <w:spacing w:val="-2"/>
                <w:sz w:val="22"/>
                <w:szCs w:val="22"/>
              </w:rPr>
              <w:t xml:space="preserve"> M476dn 9ks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ks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Cena bez DPH za 1 kus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Spolu s 20% DPH</w:t>
            </w:r>
          </w:p>
        </w:tc>
      </w:tr>
      <w:tr w:rsidR="00A25721" w:rsidRPr="00A25721" w:rsidTr="00A25721">
        <w:trPr>
          <w:tblCellSpacing w:w="0" w:type="dxa"/>
        </w:trPr>
        <w:tc>
          <w:tcPr>
            <w:tcW w:w="38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Fixačná jednotka 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A25721" w:rsidRPr="00A25721" w:rsidTr="00A25721">
        <w:trPr>
          <w:tblCellSpacing w:w="0" w:type="dxa"/>
        </w:trPr>
        <w:tc>
          <w:tcPr>
            <w:tcW w:w="38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Servisné práce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A25721" w:rsidRPr="00A25721" w:rsidTr="00A25721">
        <w:trPr>
          <w:tblCellSpacing w:w="0" w:type="dxa"/>
        </w:trPr>
        <w:tc>
          <w:tcPr>
            <w:tcW w:w="38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 xml:space="preserve">Údržbová </w:t>
            </w:r>
            <w:proofErr w:type="spellStart"/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sada</w:t>
            </w:r>
            <w:proofErr w:type="spellEnd"/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A25721" w:rsidRPr="00A25721" w:rsidTr="00A25721">
        <w:trPr>
          <w:tblCellSpacing w:w="0" w:type="dxa"/>
        </w:trPr>
        <w:tc>
          <w:tcPr>
            <w:tcW w:w="38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A25721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>Medzisúčet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</w:p>
        </w:tc>
        <w:tc>
          <w:tcPr>
            <w:tcW w:w="21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2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A25721" w:rsidRPr="00A25721" w:rsidRDefault="00A25721" w:rsidP="00A25721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</w:tbl>
    <w:p w:rsidR="00A25721" w:rsidRPr="00A25721" w:rsidRDefault="00A25721" w:rsidP="00A25721">
      <w:pPr>
        <w:spacing w:before="100" w:beforeAutospacing="1" w:line="276" w:lineRule="auto"/>
        <w:ind w:right="0" w:firstLine="0"/>
        <w:jc w:val="left"/>
        <w:rPr>
          <w:rFonts w:ascii="Times New Roman" w:hAnsi="Times New Roman"/>
          <w:color w:val="00000A"/>
        </w:rPr>
      </w:pPr>
    </w:p>
    <w:p w:rsidR="00A25721" w:rsidRDefault="00A25721" w:rsidP="00A25721">
      <w:pPr>
        <w:ind w:firstLine="0"/>
        <w:rPr>
          <w:rFonts w:ascii="Times New Roman" w:hAnsi="Times New Roman"/>
          <w:b/>
          <w:sz w:val="22"/>
          <w:szCs w:val="22"/>
        </w:rPr>
      </w:pPr>
    </w:p>
    <w:tbl>
      <w:tblPr>
        <w:tblW w:w="10773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/>
      </w:tblPr>
      <w:tblGrid>
        <w:gridCol w:w="5939"/>
        <w:gridCol w:w="1620"/>
        <w:gridCol w:w="3214"/>
      </w:tblGrid>
      <w:tr w:rsidR="00A25721" w:rsidTr="00734B50">
        <w:trPr>
          <w:trHeight w:val="300"/>
        </w:trPr>
        <w:tc>
          <w:tcPr>
            <w:tcW w:w="5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A25721" w:rsidRDefault="00A25721" w:rsidP="00734B50">
            <w:pPr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Názov položky: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A25721" w:rsidRDefault="00A25721" w:rsidP="00734B50">
            <w:pPr>
              <w:ind w:right="0"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Cena spolu v EUR bez DPH</w:t>
            </w:r>
          </w:p>
        </w:tc>
        <w:tc>
          <w:tcPr>
            <w:tcW w:w="3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25721" w:rsidRDefault="00A25721" w:rsidP="00734B50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A25721" w:rsidRDefault="00A25721" w:rsidP="00734B50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A25721" w:rsidRDefault="00A25721" w:rsidP="00734B50">
            <w:pPr>
              <w:ind w:right="0"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Cena spolu EUR s DPH</w:t>
            </w:r>
          </w:p>
        </w:tc>
      </w:tr>
      <w:tr w:rsidR="00A25721" w:rsidTr="00734B50">
        <w:trPr>
          <w:trHeight w:val="300"/>
        </w:trPr>
        <w:tc>
          <w:tcPr>
            <w:tcW w:w="5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A25721" w:rsidRDefault="00A25721" w:rsidP="00A25721">
            <w:pPr>
              <w:ind w:left="360" w:righ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Celková cena za pozáručný servis tlačiarní a kopírovacích zariadení v SNK Martin 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A25721" w:rsidRDefault="00A25721" w:rsidP="00734B50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3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A25721" w:rsidRDefault="00A25721" w:rsidP="00734B50">
            <w:pPr>
              <w:ind w:right="0" w:firstLine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:rsidR="00A25721" w:rsidRDefault="00A25721" w:rsidP="00A25721">
      <w:pPr>
        <w:ind w:firstLine="0"/>
        <w:rPr>
          <w:b/>
          <w:bCs/>
        </w:rPr>
      </w:pPr>
    </w:p>
    <w:p w:rsidR="00A25721" w:rsidRDefault="00A25721" w:rsidP="00A25721">
      <w:pPr>
        <w:rPr>
          <w:b/>
          <w:bCs/>
        </w:rPr>
      </w:pPr>
    </w:p>
    <w:p w:rsidR="00A25721" w:rsidRDefault="00A25721" w:rsidP="00A25721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A25721" w:rsidRDefault="00A25721" w:rsidP="00A25721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V ............................. dňa ............. 2022</w:t>
      </w:r>
    </w:p>
    <w:p w:rsidR="00A25721" w:rsidRDefault="00A25721" w:rsidP="00A25721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</w:p>
    <w:p w:rsidR="00A25721" w:rsidRDefault="00A25721" w:rsidP="00A25721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A25721" w:rsidRDefault="00A25721" w:rsidP="00A25721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A25721" w:rsidRDefault="00A25721" w:rsidP="00A25721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</w:p>
    <w:p w:rsidR="00A25721" w:rsidRDefault="00A25721" w:rsidP="00A25721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A25721" w:rsidRDefault="00A25721" w:rsidP="00A25721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  <w:t>..................................................................</w:t>
      </w:r>
    </w:p>
    <w:p w:rsidR="00A25721" w:rsidRDefault="00A25721" w:rsidP="00A25721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  <w:bookmarkStart w:id="0" w:name="_GoBack"/>
      <w:bookmarkEnd w:id="0"/>
      <w:r>
        <w:rPr>
          <w:rFonts w:ascii="Times New Roman" w:hAnsi="Times New Roman"/>
          <w:color w:val="000000"/>
          <w:sz w:val="22"/>
          <w:szCs w:val="22"/>
        </w:rPr>
        <w:t>podpis uchádzača</w:t>
      </w:r>
    </w:p>
    <w:p w:rsidR="00A25721" w:rsidRDefault="00A25721" w:rsidP="00A25721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A25721" w:rsidRDefault="00A25721" w:rsidP="00A25721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A25721" w:rsidRDefault="00A25721" w:rsidP="00A25721">
      <w:pPr>
        <w:pStyle w:val="Zkladntex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Návrhy všetkých cien predložených v ponuke musia byť vyššie ako nula a zaokrúhlené maximálne na dve desatinné miesta.</w:t>
      </w:r>
    </w:p>
    <w:p w:rsidR="00A25721" w:rsidRDefault="00A25721" w:rsidP="00A25721">
      <w:pPr>
        <w:ind w:firstLine="0"/>
      </w:pPr>
    </w:p>
    <w:p w:rsidR="00A25721" w:rsidRDefault="00A25721" w:rsidP="00A25721"/>
    <w:p w:rsidR="00DB6B7B" w:rsidRDefault="00DB6B7B"/>
    <w:sectPr w:rsidR="00DB6B7B" w:rsidSect="00E857E3">
      <w:headerReference w:type="default" r:id="rId4"/>
      <w:pgSz w:w="11906" w:h="16838"/>
      <w:pgMar w:top="1417" w:right="424" w:bottom="1417" w:left="851" w:header="708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7E3" w:rsidRDefault="00A25721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5721"/>
    <w:rsid w:val="00A25721"/>
    <w:rsid w:val="00B04ACB"/>
    <w:rsid w:val="00DB6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25721"/>
    <w:pPr>
      <w:spacing w:after="0" w:line="240" w:lineRule="auto"/>
      <w:ind w:right="170" w:firstLine="567"/>
      <w:jc w:val="both"/>
    </w:pPr>
    <w:rPr>
      <w:rFonts w:ascii="Arial" w:eastAsia="Times New Roman" w:hAnsi="Arial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Char">
    <w:name w:val="Hlavička Char"/>
    <w:basedOn w:val="Predvolenpsmoodseku"/>
    <w:link w:val="Header"/>
    <w:uiPriority w:val="99"/>
    <w:semiHidden/>
    <w:qFormat/>
    <w:rsid w:val="00A25721"/>
    <w:rPr>
      <w:rFonts w:ascii="Arial" w:eastAsia="Times New Roman" w:hAnsi="Arial" w:cs="Times New Roman"/>
      <w:sz w:val="24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qFormat/>
    <w:rsid w:val="00A25721"/>
    <w:rPr>
      <w:rFonts w:ascii="Arial" w:eastAsia="Times New Roman" w:hAnsi="Arial" w:cs="Times New Roman"/>
      <w:sz w:val="20"/>
      <w:szCs w:val="20"/>
      <w:lang w:eastAsia="sk-SK"/>
    </w:rPr>
  </w:style>
  <w:style w:type="paragraph" w:styleId="Zkladntext">
    <w:name w:val="Body Text"/>
    <w:basedOn w:val="Normlny"/>
    <w:link w:val="ZkladntextChar"/>
    <w:uiPriority w:val="99"/>
    <w:rsid w:val="00A25721"/>
    <w:pPr>
      <w:ind w:right="0" w:firstLine="0"/>
      <w:jc w:val="left"/>
    </w:pPr>
    <w:rPr>
      <w:sz w:val="20"/>
      <w:szCs w:val="20"/>
    </w:rPr>
  </w:style>
  <w:style w:type="character" w:customStyle="1" w:styleId="ZkladntextChar1">
    <w:name w:val="Základný text Char1"/>
    <w:basedOn w:val="Predvolenpsmoodseku"/>
    <w:link w:val="Zkladntext"/>
    <w:uiPriority w:val="99"/>
    <w:semiHidden/>
    <w:rsid w:val="00A25721"/>
    <w:rPr>
      <w:rFonts w:ascii="Arial" w:eastAsia="Times New Roman" w:hAnsi="Arial" w:cs="Times New Roman"/>
      <w:sz w:val="24"/>
      <w:szCs w:val="24"/>
      <w:lang w:eastAsia="sk-SK"/>
    </w:rPr>
  </w:style>
  <w:style w:type="paragraph" w:customStyle="1" w:styleId="Header">
    <w:name w:val="Header"/>
    <w:basedOn w:val="Normlny"/>
    <w:link w:val="HlavikaChar"/>
    <w:uiPriority w:val="99"/>
    <w:semiHidden/>
    <w:unhideWhenUsed/>
    <w:rsid w:val="00A25721"/>
    <w:pPr>
      <w:tabs>
        <w:tab w:val="center" w:pos="4536"/>
        <w:tab w:val="right" w:pos="9072"/>
      </w:tabs>
    </w:pPr>
  </w:style>
  <w:style w:type="paragraph" w:styleId="Normlnywebov">
    <w:name w:val="Normal (Web)"/>
    <w:basedOn w:val="Normlny"/>
    <w:uiPriority w:val="99"/>
    <w:semiHidden/>
    <w:unhideWhenUsed/>
    <w:rsid w:val="00A25721"/>
    <w:pPr>
      <w:spacing w:before="100" w:beforeAutospacing="1" w:after="142" w:line="288" w:lineRule="auto"/>
      <w:ind w:right="0" w:firstLine="0"/>
      <w:jc w:val="left"/>
    </w:pPr>
    <w:rPr>
      <w:rFonts w:ascii="Times New Roman" w:hAnsi="Times New Roman"/>
      <w:color w:val="00000A"/>
    </w:rPr>
  </w:style>
  <w:style w:type="paragraph" w:customStyle="1" w:styleId="western">
    <w:name w:val="western"/>
    <w:basedOn w:val="Normlny"/>
    <w:rsid w:val="00A25721"/>
    <w:pPr>
      <w:spacing w:before="100" w:beforeAutospacing="1" w:after="142" w:line="288" w:lineRule="auto"/>
      <w:ind w:right="0" w:firstLine="0"/>
      <w:jc w:val="left"/>
    </w:pPr>
    <w:rPr>
      <w:rFonts w:cs="Arial"/>
      <w:color w:val="00000A"/>
    </w:rPr>
  </w:style>
  <w:style w:type="paragraph" w:customStyle="1" w:styleId="western1">
    <w:name w:val="western1"/>
    <w:basedOn w:val="Normlny"/>
    <w:rsid w:val="00A25721"/>
    <w:pPr>
      <w:spacing w:before="100" w:beforeAutospacing="1" w:after="142"/>
      <w:ind w:right="0" w:firstLine="0"/>
      <w:jc w:val="left"/>
    </w:pPr>
    <w:rPr>
      <w:rFonts w:cs="Arial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lubos.ranto</dc:creator>
  <cp:lastModifiedBy>lubos.ranto</cp:lastModifiedBy>
  <cp:revision>1</cp:revision>
  <dcterms:created xsi:type="dcterms:W3CDTF">2022-06-15T08:46:00Z</dcterms:created>
  <dcterms:modified xsi:type="dcterms:W3CDTF">2022-06-15T08:49:00Z</dcterms:modified>
</cp:coreProperties>
</file>